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5F9AF" w14:textId="64A687F6" w:rsidR="00CE41AA" w:rsidRDefault="00CE41AA" w:rsidP="00CD4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7"/>
        </w:rPr>
        <w:drawing>
          <wp:inline distT="0" distB="0" distL="0" distR="0" wp14:anchorId="4659DFBD" wp14:editId="00E93785">
            <wp:extent cx="1173480" cy="708660"/>
            <wp:effectExtent l="0" t="0" r="7620" b="0"/>
            <wp:docPr id="1" name="Picture 1" descr="ADVT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VT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8A44A" w14:textId="77777777" w:rsidR="00CE41AA" w:rsidRDefault="00CE41AA" w:rsidP="00CD4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</w:rPr>
      </w:pPr>
    </w:p>
    <w:p w14:paraId="73C36C24" w14:textId="77777777" w:rsidR="00CE41AA" w:rsidRDefault="00CE41AA" w:rsidP="00CD4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</w:rPr>
      </w:pPr>
      <w:r>
        <w:rPr>
          <w:rFonts w:ascii="Arial" w:eastAsia="Times New Roman" w:hAnsi="Arial" w:cs="Arial"/>
          <w:b/>
          <w:bCs/>
          <w:sz w:val="27"/>
        </w:rPr>
        <w:t xml:space="preserve">ADVT RECERTIFICATION GUIDELINES </w:t>
      </w:r>
    </w:p>
    <w:p w14:paraId="2F695873" w14:textId="4541D198" w:rsidR="00CE41AA" w:rsidRPr="00B7597B" w:rsidRDefault="00CE41AA" w:rsidP="00CD4594">
      <w:pPr>
        <w:pStyle w:val="NoSpacing"/>
      </w:pPr>
    </w:p>
    <w:p w14:paraId="7772FBA1" w14:textId="6B13C6BD" w:rsidR="00CE41AA" w:rsidRPr="00284CC2" w:rsidRDefault="000753AE" w:rsidP="00CD4594">
      <w:pPr>
        <w:pStyle w:val="NoSpacing"/>
        <w:rPr>
          <w:b/>
          <w:bCs/>
          <w:u w:val="single"/>
        </w:rPr>
      </w:pPr>
      <w:r w:rsidRPr="00284CC2">
        <w:rPr>
          <w:b/>
          <w:bCs/>
          <w:u w:val="single"/>
        </w:rPr>
        <w:t>5-year</w:t>
      </w:r>
      <w:r w:rsidR="00CE41AA" w:rsidRPr="00284CC2">
        <w:rPr>
          <w:b/>
          <w:bCs/>
          <w:u w:val="single"/>
        </w:rPr>
        <w:t xml:space="preserve"> </w:t>
      </w:r>
      <w:r w:rsidRPr="00284CC2">
        <w:rPr>
          <w:b/>
          <w:bCs/>
          <w:u w:val="single"/>
        </w:rPr>
        <w:t>R</w:t>
      </w:r>
      <w:r w:rsidR="00CE41AA" w:rsidRPr="00284CC2">
        <w:rPr>
          <w:b/>
          <w:bCs/>
          <w:u w:val="single"/>
        </w:rPr>
        <w:t xml:space="preserve">ecertification </w:t>
      </w:r>
      <w:r w:rsidRPr="00284CC2">
        <w:rPr>
          <w:b/>
          <w:bCs/>
          <w:u w:val="single"/>
        </w:rPr>
        <w:t>R</w:t>
      </w:r>
      <w:r w:rsidR="00CE41AA" w:rsidRPr="00284CC2">
        <w:rPr>
          <w:b/>
          <w:bCs/>
          <w:u w:val="single"/>
        </w:rPr>
        <w:t>equirements:</w:t>
      </w:r>
    </w:p>
    <w:p w14:paraId="41ADFFF8" w14:textId="687168DE" w:rsidR="0057187E" w:rsidRDefault="0057187E" w:rsidP="00CD4594">
      <w:pPr>
        <w:pStyle w:val="NoSpacing"/>
        <w:numPr>
          <w:ilvl w:val="0"/>
          <w:numId w:val="5"/>
        </w:numPr>
      </w:pPr>
      <w:r w:rsidRPr="0057187E">
        <w:t>All continuing education hours must be RA</w:t>
      </w:r>
      <w:r w:rsidR="000E0566">
        <w:t>CE approved or its equivalent.</w:t>
      </w:r>
    </w:p>
    <w:p w14:paraId="16D321E5" w14:textId="77777777" w:rsidR="00FD12B6" w:rsidRDefault="00FD12B6" w:rsidP="00CD4594">
      <w:pPr>
        <w:pStyle w:val="NoSpacing"/>
        <w:numPr>
          <w:ilvl w:val="0"/>
          <w:numId w:val="5"/>
        </w:numPr>
      </w:pPr>
      <w:r>
        <w:t>Submission of up to 20 points from professional development is highly encouraged.</w:t>
      </w:r>
    </w:p>
    <w:p w14:paraId="0A2988C2" w14:textId="77777777" w:rsidR="006D242C" w:rsidRDefault="00A02EB0" w:rsidP="006D242C">
      <w:pPr>
        <w:pStyle w:val="NoSpacing"/>
        <w:numPr>
          <w:ilvl w:val="0"/>
          <w:numId w:val="5"/>
        </w:numPr>
      </w:pPr>
      <w:bookmarkStart w:id="1" w:name="_Hlk88160126"/>
      <w:r>
        <w:t>Must submit 60 credits of veterinary dermatology (or related dis</w:t>
      </w:r>
      <w:r w:rsidR="000E0566">
        <w:t>cipline) continuing education.</w:t>
      </w:r>
      <w:r w:rsidR="006D242C">
        <w:t xml:space="preserve"> </w:t>
      </w:r>
    </w:p>
    <w:p w14:paraId="4D8B1461" w14:textId="3987DD26" w:rsidR="00A02EB0" w:rsidRDefault="006D242C" w:rsidP="006D242C">
      <w:pPr>
        <w:pStyle w:val="NoSpacing"/>
        <w:numPr>
          <w:ilvl w:val="1"/>
          <w:numId w:val="5"/>
        </w:numPr>
      </w:pPr>
      <w:r>
        <w:t xml:space="preserve">It is recommended to submit more than 60 credits, with a maximum of 90 credits, in case some are </w:t>
      </w:r>
      <w:r w:rsidR="000C77B7">
        <w:t>not accepted</w:t>
      </w:r>
      <w:r>
        <w:t xml:space="preserve"> by </w:t>
      </w:r>
      <w:r w:rsidR="000C77B7">
        <w:t xml:space="preserve">the </w:t>
      </w:r>
      <w:r>
        <w:t>committee</w:t>
      </w:r>
      <w:r w:rsidR="000C77B7">
        <w:t>.</w:t>
      </w:r>
      <w:r>
        <w:t xml:space="preserve"> </w:t>
      </w:r>
      <w:r w:rsidR="00284CC2">
        <w:t xml:space="preserve"> </w:t>
      </w:r>
    </w:p>
    <w:p w14:paraId="4D6F9F68" w14:textId="40799CC0" w:rsidR="00A02EB0" w:rsidRDefault="00A02EB0" w:rsidP="00CD4594">
      <w:pPr>
        <w:pStyle w:val="NoSpacing"/>
        <w:numPr>
          <w:ilvl w:val="0"/>
          <w:numId w:val="8"/>
        </w:numPr>
      </w:pPr>
      <w:r>
        <w:t>Must show demonstration of professional development (1 point = 1 CE Credit)</w:t>
      </w:r>
      <w:r w:rsidR="000C77B7">
        <w:t>.</w:t>
      </w:r>
    </w:p>
    <w:bookmarkEnd w:id="1"/>
    <w:p w14:paraId="343A7381" w14:textId="147F4D3E" w:rsidR="00A02EB0" w:rsidRDefault="00A02EB0" w:rsidP="00CD4594">
      <w:pPr>
        <w:pStyle w:val="NoSpacing"/>
        <w:numPr>
          <w:ilvl w:val="0"/>
          <w:numId w:val="5"/>
        </w:numPr>
      </w:pPr>
      <w:r>
        <w:t>Must submit 5 acceptable examination questions</w:t>
      </w:r>
      <w:r w:rsidR="000C77B7">
        <w:t>.</w:t>
      </w:r>
    </w:p>
    <w:p w14:paraId="416DF39B" w14:textId="72C2EEAE" w:rsidR="00A02EB0" w:rsidRDefault="00A02EB0" w:rsidP="00CD4594">
      <w:pPr>
        <w:pStyle w:val="NoSpacing"/>
        <w:numPr>
          <w:ilvl w:val="0"/>
          <w:numId w:val="5"/>
        </w:numPr>
      </w:pPr>
      <w:r>
        <w:t>Must be current in membership dues</w:t>
      </w:r>
      <w:r w:rsidR="000C77B7">
        <w:t>.</w:t>
      </w:r>
    </w:p>
    <w:p w14:paraId="32274FAF" w14:textId="77777777" w:rsidR="00A02EB0" w:rsidRPr="00B7597B" w:rsidRDefault="00A02EB0" w:rsidP="00CD4594">
      <w:pPr>
        <w:pStyle w:val="NoSpacing"/>
        <w:rPr>
          <w:sz w:val="16"/>
          <w:szCs w:val="16"/>
        </w:rPr>
      </w:pPr>
    </w:p>
    <w:p w14:paraId="26948559" w14:textId="77777777" w:rsidR="000B03BF" w:rsidRDefault="00D405DE" w:rsidP="000B03BF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Determination of CE credits from </w:t>
      </w:r>
      <w:r w:rsidR="003D07AB">
        <w:rPr>
          <w:b/>
          <w:u w:val="single"/>
        </w:rPr>
        <w:t>Continuing Education</w:t>
      </w:r>
    </w:p>
    <w:p w14:paraId="19F92FEE" w14:textId="4028E7F4" w:rsidR="003D07AB" w:rsidRPr="00E77754" w:rsidRDefault="00897322" w:rsidP="00E77754">
      <w:pPr>
        <w:pStyle w:val="NoSpacing"/>
        <w:numPr>
          <w:ilvl w:val="0"/>
          <w:numId w:val="20"/>
        </w:numPr>
        <w:rPr>
          <w:bCs/>
        </w:rPr>
      </w:pPr>
      <w:r>
        <w:t xml:space="preserve">Majority </w:t>
      </w:r>
      <w:r w:rsidR="003D07AB">
        <w:t xml:space="preserve">of credits </w:t>
      </w:r>
      <w:r w:rsidR="000C77B7">
        <w:t xml:space="preserve">should be </w:t>
      </w:r>
      <w:r w:rsidR="003D07AB">
        <w:t>from</w:t>
      </w:r>
      <w:r w:rsidR="0051520E">
        <w:t xml:space="preserve"> professional development or</w:t>
      </w:r>
      <w:r w:rsidR="003D07AB">
        <w:t xml:space="preserve"> </w:t>
      </w:r>
      <w:r>
        <w:t xml:space="preserve">in-person </w:t>
      </w:r>
      <w:r w:rsidR="003D07AB">
        <w:t xml:space="preserve">attendance at seminars. </w:t>
      </w:r>
    </w:p>
    <w:p w14:paraId="62C219FA" w14:textId="7CF4AF23" w:rsidR="00E77754" w:rsidRPr="00E77754" w:rsidRDefault="00E77754" w:rsidP="00E77754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ind w:right="720"/>
        <w:rPr>
          <w:rFonts w:ascii="Calibri" w:eastAsia="Times New Roman" w:hAnsi="Calibri" w:cs="Calibri"/>
          <w:color w:val="222222"/>
        </w:rPr>
      </w:pPr>
      <w:r w:rsidRPr="00EE7173">
        <w:rPr>
          <w:rFonts w:ascii="Calibri" w:eastAsia="Times New Roman" w:hAnsi="Calibri" w:cs="Calibri"/>
          <w:color w:val="000000"/>
        </w:rPr>
        <w:t>Unless there are extenuating circumstances, in-person attendance of at least 1 NAVDF is required within the 5-year recertification period.</w:t>
      </w:r>
    </w:p>
    <w:p w14:paraId="07B07DE7" w14:textId="0835D54E" w:rsidR="003D07AB" w:rsidRDefault="003D07AB" w:rsidP="00EE7173">
      <w:pPr>
        <w:pStyle w:val="NoSpacing"/>
        <w:numPr>
          <w:ilvl w:val="0"/>
          <w:numId w:val="11"/>
        </w:numPr>
      </w:pPr>
      <w:r w:rsidRPr="0057187E">
        <w:t>No more than 60% (24 credits) may come from electronic sources</w:t>
      </w:r>
      <w:r>
        <w:t>, with no more than</w:t>
      </w:r>
      <w:r w:rsidRPr="0057187E">
        <w:t xml:space="preserve"> </w:t>
      </w:r>
      <w:r>
        <w:t>12</w:t>
      </w:r>
      <w:r w:rsidRPr="0057187E">
        <w:t xml:space="preserve"> credits </w:t>
      </w:r>
      <w:r>
        <w:t xml:space="preserve">from non-interactive sources of which a maximum of 4 credits from printed materials allowed. </w:t>
      </w:r>
    </w:p>
    <w:p w14:paraId="2E30A65F" w14:textId="22865F9E" w:rsidR="00FB375A" w:rsidRDefault="00FB375A" w:rsidP="00FB375A">
      <w:pPr>
        <w:pStyle w:val="NoSpacing"/>
        <w:numPr>
          <w:ilvl w:val="0"/>
          <w:numId w:val="11"/>
        </w:numPr>
      </w:pPr>
      <w:r>
        <w:t>Preference that they are presented by DACVD or VTS (Derm</w:t>
      </w:r>
      <w:r w:rsidR="00EA0D53">
        <w:t>atology</w:t>
      </w:r>
      <w:r>
        <w:t>)</w:t>
      </w:r>
      <w:r w:rsidR="00C1169F">
        <w:t>.</w:t>
      </w:r>
    </w:p>
    <w:p w14:paraId="1444CB1C" w14:textId="15203801" w:rsidR="00FB375A" w:rsidRDefault="00FB375A" w:rsidP="00FB375A">
      <w:pPr>
        <w:pStyle w:val="NoSpacing"/>
        <w:numPr>
          <w:ilvl w:val="0"/>
          <w:numId w:val="11"/>
        </w:numPr>
      </w:pPr>
      <w:r>
        <w:t xml:space="preserve">1 credit = 50 - </w:t>
      </w:r>
      <w:r w:rsidR="00191DBC">
        <w:t>60-minute</w:t>
      </w:r>
      <w:r>
        <w:t xml:space="preserve"> session</w:t>
      </w:r>
      <w:r w:rsidR="00C1169F">
        <w:t>.</w:t>
      </w:r>
    </w:p>
    <w:p w14:paraId="0D35C7E0" w14:textId="77777777" w:rsidR="003D07AB" w:rsidRPr="00B7597B" w:rsidRDefault="003D07AB" w:rsidP="00CD4594">
      <w:pPr>
        <w:pStyle w:val="NoSpacing"/>
        <w:rPr>
          <w:b/>
          <w:sz w:val="16"/>
          <w:szCs w:val="16"/>
          <w:u w:val="single"/>
        </w:rPr>
      </w:pPr>
    </w:p>
    <w:p w14:paraId="6653F126" w14:textId="77777777" w:rsidR="00544559" w:rsidRDefault="00A02EB0" w:rsidP="00544559">
      <w:pPr>
        <w:pStyle w:val="NoSpacing"/>
        <w:rPr>
          <w:b/>
          <w:u w:val="single"/>
        </w:rPr>
      </w:pPr>
      <w:r w:rsidRPr="001A3064">
        <w:rPr>
          <w:b/>
          <w:u w:val="single"/>
        </w:rPr>
        <w:t xml:space="preserve">Determination of CE points from </w:t>
      </w:r>
      <w:r>
        <w:rPr>
          <w:b/>
          <w:u w:val="single"/>
        </w:rPr>
        <w:t>P</w:t>
      </w:r>
      <w:r w:rsidRPr="001A3064">
        <w:rPr>
          <w:b/>
          <w:u w:val="single"/>
        </w:rPr>
        <w:t xml:space="preserve">rofessional </w:t>
      </w:r>
      <w:r>
        <w:rPr>
          <w:b/>
          <w:u w:val="single"/>
        </w:rPr>
        <w:t>D</w:t>
      </w:r>
      <w:r w:rsidRPr="001A3064">
        <w:rPr>
          <w:b/>
          <w:u w:val="single"/>
        </w:rPr>
        <w:t xml:space="preserve">evelopment </w:t>
      </w:r>
    </w:p>
    <w:p w14:paraId="1C4AE271" w14:textId="19DEC038" w:rsidR="00A02EB0" w:rsidRPr="00544559" w:rsidRDefault="00A02EB0" w:rsidP="001D7B19">
      <w:pPr>
        <w:pStyle w:val="NoSpacing"/>
        <w:numPr>
          <w:ilvl w:val="0"/>
          <w:numId w:val="21"/>
        </w:numPr>
        <w:rPr>
          <w:b/>
          <w:u w:val="single"/>
        </w:rPr>
      </w:pPr>
      <w:r>
        <w:t>Maximum submission acceptance of 20 total credits from this type</w:t>
      </w:r>
      <w:r w:rsidR="003E5117">
        <w:t>.</w:t>
      </w:r>
    </w:p>
    <w:p w14:paraId="06E662AC" w14:textId="1180E037" w:rsidR="00CD4594" w:rsidRDefault="00CD4594" w:rsidP="00F53E32">
      <w:pPr>
        <w:pStyle w:val="NoSpacing"/>
        <w:numPr>
          <w:ilvl w:val="0"/>
          <w:numId w:val="17"/>
        </w:numPr>
      </w:pPr>
      <w:r>
        <w:t>Publication in a peer reviewed journal or book</w:t>
      </w:r>
      <w:r w:rsidR="00F36D40">
        <w:t xml:space="preserve"> (Submission must include title, publisher and date, chapter title if appropriate</w:t>
      </w:r>
      <w:r w:rsidR="003603AA">
        <w:t>, copy of the article, copy of chapter if requested</w:t>
      </w:r>
      <w:r w:rsidR="00F36D40">
        <w:t>)</w:t>
      </w:r>
      <w:r w:rsidR="003E5117">
        <w:t>.</w:t>
      </w:r>
    </w:p>
    <w:p w14:paraId="60BB3878" w14:textId="1826567B" w:rsidR="00501CF0" w:rsidRDefault="00501CF0" w:rsidP="00501CF0">
      <w:pPr>
        <w:pStyle w:val="NoSpacing"/>
        <w:numPr>
          <w:ilvl w:val="0"/>
          <w:numId w:val="12"/>
        </w:numPr>
      </w:pPr>
      <w:r w:rsidRPr="006E1B3D">
        <w:t>20 points</w:t>
      </w:r>
      <w:r w:rsidR="00F36D40">
        <w:t>:</w:t>
      </w:r>
      <w:r w:rsidR="00F36D40">
        <w:rPr>
          <w:b/>
        </w:rPr>
        <w:t xml:space="preserve"> </w:t>
      </w:r>
      <w:r w:rsidRPr="003B31AF">
        <w:t>Author of</w:t>
      </w:r>
      <w:r>
        <w:rPr>
          <w:b/>
        </w:rPr>
        <w:t xml:space="preserve"> </w:t>
      </w:r>
      <w:r w:rsidRPr="000E0566">
        <w:rPr>
          <w:bCs/>
        </w:rPr>
        <w:t>a</w:t>
      </w:r>
      <w:r>
        <w:rPr>
          <w:b/>
        </w:rPr>
        <w:t xml:space="preserve"> </w:t>
      </w:r>
      <w:r>
        <w:t>published book chapter</w:t>
      </w:r>
      <w:r w:rsidR="003E5117">
        <w:t>.</w:t>
      </w:r>
      <w:r>
        <w:t xml:space="preserve"> </w:t>
      </w:r>
    </w:p>
    <w:p w14:paraId="0972318F" w14:textId="11D05E84" w:rsidR="00501CF0" w:rsidRDefault="00501CF0" w:rsidP="00501CF0">
      <w:pPr>
        <w:pStyle w:val="NoSpacing"/>
        <w:numPr>
          <w:ilvl w:val="0"/>
          <w:numId w:val="12"/>
        </w:numPr>
      </w:pPr>
      <w:r>
        <w:t>20 points</w:t>
      </w:r>
      <w:r w:rsidR="00F36D40">
        <w:t xml:space="preserve">: </w:t>
      </w:r>
      <w:r>
        <w:t>Book editor of a published book</w:t>
      </w:r>
      <w:r w:rsidR="003E5117">
        <w:t>.</w:t>
      </w:r>
      <w:r>
        <w:t xml:space="preserve"> </w:t>
      </w:r>
    </w:p>
    <w:p w14:paraId="7CE3E5E1" w14:textId="01C6996A" w:rsidR="00501CF0" w:rsidRDefault="00501CF0" w:rsidP="00501CF0">
      <w:pPr>
        <w:pStyle w:val="NoSpacing"/>
        <w:numPr>
          <w:ilvl w:val="0"/>
          <w:numId w:val="12"/>
        </w:numPr>
      </w:pPr>
      <w:r>
        <w:t>15 points</w:t>
      </w:r>
      <w:r w:rsidR="003603AA">
        <w:t xml:space="preserve">: </w:t>
      </w:r>
      <w:r>
        <w:t>Published CE article in a national journal</w:t>
      </w:r>
      <w:r w:rsidR="003E5117">
        <w:t>.</w:t>
      </w:r>
      <w:r>
        <w:t xml:space="preserve"> </w:t>
      </w:r>
    </w:p>
    <w:p w14:paraId="33190FBD" w14:textId="3AF83879" w:rsidR="00191DBC" w:rsidRDefault="00191DBC" w:rsidP="00191DBC">
      <w:pPr>
        <w:pStyle w:val="NoSpacing"/>
        <w:numPr>
          <w:ilvl w:val="0"/>
          <w:numId w:val="12"/>
        </w:numPr>
      </w:pPr>
      <w:r>
        <w:t>2 points: Roundtable summary published in the Derm Dialogue</w:t>
      </w:r>
      <w:r w:rsidR="003E5117">
        <w:t>.</w:t>
      </w:r>
    </w:p>
    <w:p w14:paraId="4DF6EC03" w14:textId="3DC4BE1B" w:rsidR="00501CF0" w:rsidRDefault="00501CF0" w:rsidP="00501CF0">
      <w:pPr>
        <w:pStyle w:val="NoSpacing"/>
        <w:numPr>
          <w:ilvl w:val="0"/>
          <w:numId w:val="12"/>
        </w:numPr>
      </w:pPr>
      <w:r>
        <w:t>Points for Non-CE article in a national journal</w:t>
      </w:r>
      <w:r w:rsidR="003603AA">
        <w:t>,</w:t>
      </w:r>
      <w:r>
        <w:t xml:space="preserve"> online venue</w:t>
      </w:r>
      <w:r w:rsidR="003603AA">
        <w:t>, or co-authored publications</w:t>
      </w:r>
      <w:r>
        <w:t xml:space="preserve"> will be </w:t>
      </w:r>
      <w:r w:rsidR="00F36D40">
        <w:t xml:space="preserve">determined by </w:t>
      </w:r>
      <w:r>
        <w:t>the Recertification Committee.</w:t>
      </w:r>
    </w:p>
    <w:p w14:paraId="67071AE9" w14:textId="7169CF50" w:rsidR="00191DBC" w:rsidRPr="00115D86" w:rsidRDefault="00191DBC" w:rsidP="00191DBC">
      <w:pPr>
        <w:pStyle w:val="NoSpacing"/>
        <w:numPr>
          <w:ilvl w:val="0"/>
          <w:numId w:val="7"/>
        </w:numPr>
        <w:rPr>
          <w:b/>
          <w:bCs/>
        </w:rPr>
      </w:pPr>
      <w:r>
        <w:t xml:space="preserve">Lecture speaker or wet lab instructor at a </w:t>
      </w:r>
      <w:r w:rsidRPr="00B93468">
        <w:rPr>
          <w:u w:val="single"/>
        </w:rPr>
        <w:t>National or State Conference</w:t>
      </w:r>
      <w:r>
        <w:t xml:space="preserve"> </w:t>
      </w:r>
      <w:r w:rsidRPr="00C1169F">
        <w:rPr>
          <w:b/>
          <w:bCs/>
        </w:rPr>
        <w:t>(</w:t>
      </w:r>
      <w:r w:rsidRPr="00115D86">
        <w:rPr>
          <w:b/>
          <w:bCs/>
        </w:rPr>
        <w:t>similar subject matter will only be counted once as CE points per recertification renewal period)</w:t>
      </w:r>
      <w:r w:rsidR="003E5117">
        <w:t>.</w:t>
      </w:r>
    </w:p>
    <w:p w14:paraId="1C065CD5" w14:textId="446009DC" w:rsidR="00191DBC" w:rsidRDefault="00191DBC" w:rsidP="00191DBC">
      <w:pPr>
        <w:pStyle w:val="NoSpacing"/>
        <w:numPr>
          <w:ilvl w:val="0"/>
          <w:numId w:val="15"/>
        </w:numPr>
      </w:pPr>
      <w:r>
        <w:t>CE credits:  5 points per credit hour of what attendees earn if proper documentation submitted (Copy of meeting program showing your name, lecture title &amp; length of session; Copy of official proceedings notes required. No personal notes will be accepted)</w:t>
      </w:r>
      <w:r w:rsidR="003E5117">
        <w:t>.</w:t>
      </w:r>
    </w:p>
    <w:p w14:paraId="3B241B90" w14:textId="2C506D21" w:rsidR="00191DBC" w:rsidRDefault="00191DBC" w:rsidP="00191DBC">
      <w:pPr>
        <w:pStyle w:val="NoSpacing"/>
        <w:numPr>
          <w:ilvl w:val="0"/>
          <w:numId w:val="7"/>
        </w:numPr>
      </w:pPr>
      <w:r>
        <w:t xml:space="preserve">Webinar Speaker or Speaker at </w:t>
      </w:r>
      <w:r w:rsidRPr="00B93468">
        <w:rPr>
          <w:u w:val="single"/>
        </w:rPr>
        <w:t>Local/Regional Meeting</w:t>
      </w:r>
      <w:r>
        <w:t xml:space="preserve"> where proceeding notes are not required</w:t>
      </w:r>
      <w:r w:rsidR="008D3E7E">
        <w:t>.</w:t>
      </w:r>
    </w:p>
    <w:p w14:paraId="73424863" w14:textId="15C4354D" w:rsidR="00191DBC" w:rsidRDefault="00191DBC" w:rsidP="00191DBC">
      <w:pPr>
        <w:pStyle w:val="NoSpacing"/>
        <w:numPr>
          <w:ilvl w:val="1"/>
          <w:numId w:val="7"/>
        </w:numPr>
      </w:pPr>
      <w:r>
        <w:t>CE credits: Double the credit hours of what the attendees earn. (Copy of the official announcement of the program/event which should include name, title, and CE credits)</w:t>
      </w:r>
      <w:r w:rsidR="003E5117">
        <w:t>.</w:t>
      </w:r>
      <w:r>
        <w:t xml:space="preserve"> </w:t>
      </w:r>
    </w:p>
    <w:p w14:paraId="652020B1" w14:textId="233D88A4" w:rsidR="005E7124" w:rsidRDefault="005E7124" w:rsidP="005E7124">
      <w:pPr>
        <w:pStyle w:val="NoSpacing"/>
        <w:numPr>
          <w:ilvl w:val="0"/>
          <w:numId w:val="7"/>
        </w:numPr>
      </w:pPr>
      <w:r>
        <w:t>Roundtable chair at NAVDF</w:t>
      </w:r>
      <w:r w:rsidR="003E5117">
        <w:t>.</w:t>
      </w:r>
      <w:r>
        <w:t xml:space="preserve"> </w:t>
      </w:r>
    </w:p>
    <w:p w14:paraId="575CF0B2" w14:textId="3850D44B" w:rsidR="008D3E7E" w:rsidRDefault="00CD4594" w:rsidP="00F53E32">
      <w:pPr>
        <w:pStyle w:val="NoSpacing"/>
        <w:numPr>
          <w:ilvl w:val="0"/>
          <w:numId w:val="7"/>
        </w:numPr>
      </w:pPr>
      <w:r>
        <w:t>Active participation in ADVT committee</w:t>
      </w:r>
      <w:r w:rsidR="001D4A93">
        <w:t xml:space="preserve"> or holding office as an ADVT Regent.</w:t>
      </w:r>
      <w:r w:rsidR="008D3E7E">
        <w:t xml:space="preserve"> Active participation and term will be verified by the President</w:t>
      </w:r>
      <w:r w:rsidR="005E7124">
        <w:t xml:space="preserve"> when the Committee Chair submits the Committee Member Activity Report Form.</w:t>
      </w:r>
      <w:r w:rsidR="005E7124" w:rsidRPr="005E7124">
        <w:t xml:space="preserve"> </w:t>
      </w:r>
      <w:r w:rsidR="005E7124">
        <w:t xml:space="preserve">Active participation is defined as:  </w:t>
      </w:r>
      <w:r w:rsidR="005E7124" w:rsidRPr="00843A84">
        <w:t>Member was available for most meetings and actively participated. Responses to emails were timely and prov</w:t>
      </w:r>
      <w:r w:rsidR="005E7124">
        <w:t xml:space="preserve">ided helpful feedback or input. </w:t>
      </w:r>
      <w:r w:rsidR="005E7124" w:rsidRPr="00843A84">
        <w:t>Member has adequate knowledge of many aspects of committee operations</w:t>
      </w:r>
      <w:r w:rsidR="005E7124">
        <w:t>.</w:t>
      </w:r>
    </w:p>
    <w:p w14:paraId="0FED0CA1" w14:textId="0AAFC1DD" w:rsidR="00181217" w:rsidRDefault="00181217" w:rsidP="00181217">
      <w:pPr>
        <w:numPr>
          <w:ilvl w:val="0"/>
          <w:numId w:val="12"/>
        </w:numPr>
        <w:spacing w:after="0" w:line="240" w:lineRule="auto"/>
      </w:pPr>
      <w:r>
        <w:t>5 points per 2-year term for serving as a Regent</w:t>
      </w:r>
      <w:r w:rsidR="003E5117">
        <w:t>.</w:t>
      </w:r>
    </w:p>
    <w:p w14:paraId="238AB8E7" w14:textId="2B940DE7" w:rsidR="008D3E7E" w:rsidRPr="005A5462" w:rsidRDefault="008D3E7E" w:rsidP="008D3E7E">
      <w:pPr>
        <w:pStyle w:val="ListParagraph"/>
        <w:numPr>
          <w:ilvl w:val="0"/>
          <w:numId w:val="12"/>
        </w:numPr>
        <w:spacing w:after="0" w:line="240" w:lineRule="auto"/>
      </w:pPr>
      <w:r w:rsidRPr="005A5462">
        <w:t xml:space="preserve">5 points per </w:t>
      </w:r>
      <w:r>
        <w:t>2-year term</w:t>
      </w:r>
      <w:r w:rsidRPr="005A5462">
        <w:t xml:space="preserve"> for </w:t>
      </w:r>
      <w:r>
        <w:t>chairing</w:t>
      </w:r>
      <w:r w:rsidRPr="005A5462">
        <w:t xml:space="preserve"> the examination</w:t>
      </w:r>
      <w:r w:rsidR="00181217">
        <w:t xml:space="preserve"> or credentialing</w:t>
      </w:r>
      <w:r w:rsidRPr="005A5462">
        <w:t xml:space="preserve"> committee.</w:t>
      </w:r>
    </w:p>
    <w:p w14:paraId="09A6D139" w14:textId="645B49A4" w:rsidR="00CE41AA" w:rsidRDefault="008D3E7E" w:rsidP="00B53232">
      <w:pPr>
        <w:numPr>
          <w:ilvl w:val="0"/>
          <w:numId w:val="12"/>
        </w:numPr>
        <w:spacing w:after="0" w:line="240" w:lineRule="auto"/>
      </w:pPr>
      <w:r>
        <w:t>2.</w:t>
      </w:r>
      <w:r w:rsidRPr="005E1DD3">
        <w:t xml:space="preserve">5 points per </w:t>
      </w:r>
      <w:r>
        <w:t>2-year term</w:t>
      </w:r>
      <w:r w:rsidRPr="005A5462">
        <w:t xml:space="preserve"> </w:t>
      </w:r>
      <w:r w:rsidRPr="005E1DD3">
        <w:t xml:space="preserve">for serving on the </w:t>
      </w:r>
      <w:r w:rsidRPr="005A5462">
        <w:t>examination</w:t>
      </w:r>
      <w:r w:rsidRPr="005E1DD3">
        <w:t xml:space="preserve"> </w:t>
      </w:r>
      <w:r w:rsidR="00181217">
        <w:t xml:space="preserve">or credentialing </w:t>
      </w:r>
      <w:r w:rsidRPr="005E1DD3">
        <w:t xml:space="preserve">committee. </w:t>
      </w:r>
    </w:p>
    <w:p w14:paraId="5FB520EA" w14:textId="77777777" w:rsidR="00CE41AA" w:rsidRPr="00096922" w:rsidRDefault="00CE41AA" w:rsidP="00CE41AA">
      <w:pPr>
        <w:pStyle w:val="NoSpacing"/>
        <w:ind w:left="3600" w:hanging="2880"/>
        <w:rPr>
          <w:sz w:val="16"/>
          <w:szCs w:val="16"/>
        </w:rPr>
      </w:pPr>
    </w:p>
    <w:p w14:paraId="42BCAD77" w14:textId="77777777" w:rsidR="00CE41AA" w:rsidRDefault="00CE41AA" w:rsidP="00CE41AA">
      <w:pPr>
        <w:pStyle w:val="NoSpacing"/>
        <w:ind w:left="3600" w:hanging="2880"/>
        <w:rPr>
          <w:sz w:val="16"/>
          <w:szCs w:val="16"/>
        </w:rPr>
      </w:pPr>
    </w:p>
    <w:p w14:paraId="59CEA658" w14:textId="6E59F0C4" w:rsidR="0004069D" w:rsidRPr="00B53232" w:rsidRDefault="0004069D" w:rsidP="0004069D">
      <w:pPr>
        <w:pStyle w:val="NoSpacing"/>
        <w:ind w:left="2880" w:hanging="2880"/>
        <w:rPr>
          <w:b/>
          <w:bCs/>
          <w:u w:val="single"/>
        </w:rPr>
      </w:pPr>
      <w:r w:rsidRPr="00B53232">
        <w:rPr>
          <w:b/>
          <w:bCs/>
          <w:u w:val="single"/>
        </w:rPr>
        <w:t xml:space="preserve">Instructions for </w:t>
      </w:r>
      <w:r w:rsidR="006C7BAD" w:rsidRPr="00B53232">
        <w:rPr>
          <w:b/>
          <w:bCs/>
          <w:u w:val="single"/>
        </w:rPr>
        <w:t>C</w:t>
      </w:r>
      <w:r w:rsidRPr="00B53232">
        <w:rPr>
          <w:b/>
          <w:bCs/>
          <w:u w:val="single"/>
        </w:rPr>
        <w:t xml:space="preserve">ompleting the </w:t>
      </w:r>
      <w:r w:rsidR="004972FA" w:rsidRPr="00B53232">
        <w:rPr>
          <w:b/>
          <w:bCs/>
          <w:u w:val="single"/>
        </w:rPr>
        <w:t xml:space="preserve">ADVT </w:t>
      </w:r>
      <w:r w:rsidR="006C7BAD" w:rsidRPr="00B53232">
        <w:rPr>
          <w:b/>
          <w:bCs/>
          <w:u w:val="single"/>
        </w:rPr>
        <w:t>F</w:t>
      </w:r>
      <w:r w:rsidR="004972FA" w:rsidRPr="00B53232">
        <w:rPr>
          <w:b/>
          <w:bCs/>
          <w:u w:val="single"/>
        </w:rPr>
        <w:t xml:space="preserve">orms and </w:t>
      </w:r>
      <w:r w:rsidR="006C7BAD" w:rsidRPr="00B53232">
        <w:rPr>
          <w:b/>
          <w:bCs/>
          <w:u w:val="single"/>
        </w:rPr>
        <w:t>S</w:t>
      </w:r>
      <w:r w:rsidR="004972FA" w:rsidRPr="00B53232">
        <w:rPr>
          <w:b/>
          <w:bCs/>
          <w:u w:val="single"/>
        </w:rPr>
        <w:t xml:space="preserve">ubmitting </w:t>
      </w:r>
      <w:r w:rsidR="006C7BAD" w:rsidRPr="00B53232">
        <w:rPr>
          <w:b/>
          <w:bCs/>
          <w:u w:val="single"/>
        </w:rPr>
        <w:t>A</w:t>
      </w:r>
      <w:r w:rsidR="004972FA" w:rsidRPr="00B53232">
        <w:rPr>
          <w:b/>
          <w:bCs/>
          <w:u w:val="single"/>
        </w:rPr>
        <w:t>ttachments:</w:t>
      </w:r>
    </w:p>
    <w:p w14:paraId="3F52D940" w14:textId="13ACFD4D" w:rsidR="004972FA" w:rsidRDefault="004972FA" w:rsidP="004972FA">
      <w:pPr>
        <w:pStyle w:val="NoSpacing"/>
        <w:numPr>
          <w:ilvl w:val="0"/>
          <w:numId w:val="3"/>
        </w:numPr>
      </w:pPr>
      <w:r>
        <w:t>All forms must be typed and not hand-written</w:t>
      </w:r>
      <w:r w:rsidR="003E5117">
        <w:t>.</w:t>
      </w:r>
    </w:p>
    <w:p w14:paraId="55F05BE9" w14:textId="6E7E276C" w:rsidR="004972FA" w:rsidRDefault="004972FA" w:rsidP="004972FA">
      <w:pPr>
        <w:pStyle w:val="NoSpacing"/>
        <w:numPr>
          <w:ilvl w:val="0"/>
          <w:numId w:val="3"/>
        </w:numPr>
      </w:pPr>
      <w:r>
        <w:t>Submit no more than 90 Credits/Points</w:t>
      </w:r>
      <w:r w:rsidR="003E5117">
        <w:t>.</w:t>
      </w:r>
    </w:p>
    <w:p w14:paraId="541BA68C" w14:textId="2C487E2C" w:rsidR="004972FA" w:rsidRDefault="004972FA" w:rsidP="004972FA">
      <w:pPr>
        <w:pStyle w:val="NoSpacing"/>
        <w:numPr>
          <w:ilvl w:val="0"/>
          <w:numId w:val="3"/>
        </w:numPr>
      </w:pPr>
      <w:r>
        <w:t>List CE by venue</w:t>
      </w:r>
      <w:r w:rsidR="00865E72">
        <w:t xml:space="preserve"> on the ADVT Credit/Points Record. Use one line for the venue</w:t>
      </w:r>
      <w:r>
        <w:t xml:space="preserve"> and </w:t>
      </w:r>
      <w:r w:rsidR="00865E72">
        <w:t xml:space="preserve">list lectures </w:t>
      </w:r>
      <w:r>
        <w:t>in chronological order</w:t>
      </w:r>
      <w:r w:rsidR="00865E72">
        <w:t xml:space="preserve"> underneath</w:t>
      </w:r>
      <w:r>
        <w:t xml:space="preserve">. Leave a </w:t>
      </w:r>
      <w:r w:rsidR="00E77754">
        <w:t>blank row</w:t>
      </w:r>
      <w:r>
        <w:t xml:space="preserve"> between each venue.</w:t>
      </w:r>
    </w:p>
    <w:p w14:paraId="533D0FA4" w14:textId="7397DA05" w:rsidR="004972FA" w:rsidRDefault="004972FA" w:rsidP="004972FA">
      <w:pPr>
        <w:pStyle w:val="NoSpacing"/>
        <w:numPr>
          <w:ilvl w:val="0"/>
          <w:numId w:val="3"/>
        </w:numPr>
      </w:pPr>
      <w:r>
        <w:t>Each form and CE certificate should be its own attachment</w:t>
      </w:r>
      <w:r w:rsidR="002C6D89">
        <w:t>. Do not submit all forms and documents as one large file.</w:t>
      </w:r>
    </w:p>
    <w:p w14:paraId="2393E429" w14:textId="49428C09" w:rsidR="0074320A" w:rsidRDefault="00E77754" w:rsidP="004972FA">
      <w:pPr>
        <w:pStyle w:val="NoSpacing"/>
        <w:numPr>
          <w:ilvl w:val="0"/>
          <w:numId w:val="3"/>
        </w:numPr>
      </w:pPr>
      <w:r>
        <w:t>Documents</w:t>
      </w:r>
      <w:r w:rsidR="0074320A">
        <w:t xml:space="preserve"> should be</w:t>
      </w:r>
      <w:r w:rsidR="001D5BC2">
        <w:t xml:space="preserve"> named appropriately as outlined below:</w:t>
      </w:r>
      <w:r w:rsidR="0074320A">
        <w:t xml:space="preserve"> </w:t>
      </w:r>
    </w:p>
    <w:p w14:paraId="5DA71689" w14:textId="77777777" w:rsidR="00B31672" w:rsidRDefault="0074320A" w:rsidP="0074320A">
      <w:pPr>
        <w:pStyle w:val="NoSpacing"/>
        <w:numPr>
          <w:ilvl w:val="1"/>
          <w:numId w:val="3"/>
        </w:numPr>
      </w:pPr>
      <w:r>
        <w:t>Forms</w:t>
      </w:r>
      <w:r w:rsidR="0014094E">
        <w:t>:</w:t>
      </w:r>
      <w:r>
        <w:t xml:space="preserve"> “</w:t>
      </w:r>
      <w:r w:rsidR="00262F9D">
        <w:t>Last name</w:t>
      </w:r>
      <w:r w:rsidR="0014094E">
        <w:t>_</w:t>
      </w:r>
      <w:r>
        <w:t>Official form name</w:t>
      </w:r>
      <w:r w:rsidR="0014094E">
        <w:t>_ VTS recertification year</w:t>
      </w:r>
      <w:r>
        <w:t>”</w:t>
      </w:r>
      <w:r w:rsidR="0014094E">
        <w:t xml:space="preserve"> </w:t>
      </w:r>
    </w:p>
    <w:p w14:paraId="72C9CD3B" w14:textId="3030DD50" w:rsidR="0074320A" w:rsidRDefault="0014094E" w:rsidP="00B31672">
      <w:pPr>
        <w:pStyle w:val="NoSpacing"/>
        <w:ind w:left="1800"/>
      </w:pPr>
      <w:r>
        <w:t xml:space="preserve">Ex: </w:t>
      </w:r>
      <w:r w:rsidR="00B31672">
        <w:t>Hanna_Recertification Application_2025</w:t>
      </w:r>
    </w:p>
    <w:p w14:paraId="38916FEA" w14:textId="77777777" w:rsidR="00B31672" w:rsidRDefault="0074320A" w:rsidP="0074320A">
      <w:pPr>
        <w:pStyle w:val="NoSpacing"/>
        <w:numPr>
          <w:ilvl w:val="1"/>
          <w:numId w:val="3"/>
        </w:numPr>
      </w:pPr>
      <w:r>
        <w:t>CE Certificates</w:t>
      </w:r>
      <w:r w:rsidR="0014094E">
        <w:t>:</w:t>
      </w:r>
      <w:r>
        <w:t xml:space="preserve"> “</w:t>
      </w:r>
      <w:r w:rsidR="00262F9D">
        <w:t>Last name</w:t>
      </w:r>
      <w:r w:rsidR="0014094E">
        <w:t>_</w:t>
      </w:r>
      <w:r>
        <w:t>Venue</w:t>
      </w:r>
      <w:r w:rsidR="0014094E">
        <w:t>_</w:t>
      </w:r>
      <w:r>
        <w:t>date</w:t>
      </w:r>
      <w:r w:rsidR="00963045">
        <w:t xml:space="preserve"> of venue</w:t>
      </w:r>
      <w:r>
        <w:t>”</w:t>
      </w:r>
      <w:r w:rsidR="0014094E">
        <w:t xml:space="preserve"> </w:t>
      </w:r>
    </w:p>
    <w:p w14:paraId="66C5C128" w14:textId="6E1862C1" w:rsidR="0074320A" w:rsidRDefault="0014094E" w:rsidP="00B31672">
      <w:pPr>
        <w:pStyle w:val="NoSpacing"/>
        <w:ind w:left="1800"/>
      </w:pPr>
      <w:r>
        <w:t>Ex: Hanna_NAVDF_April2022</w:t>
      </w:r>
    </w:p>
    <w:p w14:paraId="057FE44C" w14:textId="77777777" w:rsidR="00674ED8" w:rsidRDefault="0074320A" w:rsidP="0074320A">
      <w:pPr>
        <w:pStyle w:val="NoSpacing"/>
        <w:numPr>
          <w:ilvl w:val="1"/>
          <w:numId w:val="3"/>
        </w:numPr>
      </w:pPr>
      <w:r>
        <w:t>Membership Cards</w:t>
      </w:r>
      <w:r w:rsidR="00674ED8">
        <w:t>:</w:t>
      </w:r>
      <w:r w:rsidR="00865E72">
        <w:t xml:space="preserve"> </w:t>
      </w:r>
    </w:p>
    <w:p w14:paraId="4F948CC3" w14:textId="357AAFEF" w:rsidR="00674ED8" w:rsidRDefault="00674ED8" w:rsidP="00674ED8">
      <w:pPr>
        <w:pStyle w:val="NoSpacing"/>
        <w:numPr>
          <w:ilvl w:val="2"/>
          <w:numId w:val="3"/>
        </w:numPr>
      </w:pPr>
      <w:r>
        <w:t xml:space="preserve">NAVTA Membership Card- </w:t>
      </w:r>
      <w:r w:rsidR="00865E72">
        <w:t>“</w:t>
      </w:r>
      <w:r w:rsidR="00D42A73">
        <w:t>Last name</w:t>
      </w:r>
      <w:r w:rsidR="002B475E">
        <w:t>_</w:t>
      </w:r>
      <w:r w:rsidR="00865E72">
        <w:t>NAVTA Membership Card</w:t>
      </w:r>
      <w:r w:rsidR="002B475E">
        <w:t>_VTS</w:t>
      </w:r>
      <w:r w:rsidR="00865E72">
        <w:t xml:space="preserve"> </w:t>
      </w:r>
      <w:r>
        <w:t>recertification year</w:t>
      </w:r>
      <w:r w:rsidR="00865E72">
        <w:t xml:space="preserve">” </w:t>
      </w:r>
      <w:r>
        <w:t>Ex: Hanna_</w:t>
      </w:r>
      <w:r w:rsidR="002B475E">
        <w:t>NAVTA Membership Card_2025</w:t>
      </w:r>
      <w:r w:rsidR="00865E72">
        <w:t xml:space="preserve"> </w:t>
      </w:r>
    </w:p>
    <w:p w14:paraId="185B216B" w14:textId="77777777" w:rsidR="0014094E" w:rsidRDefault="002B475E" w:rsidP="00674ED8">
      <w:pPr>
        <w:pStyle w:val="NoSpacing"/>
        <w:numPr>
          <w:ilvl w:val="2"/>
          <w:numId w:val="3"/>
        </w:numPr>
      </w:pPr>
      <w:r>
        <w:t xml:space="preserve">State Credentials- </w:t>
      </w:r>
      <w:r w:rsidR="00865E72">
        <w:t>“</w:t>
      </w:r>
      <w:r w:rsidR="00D42A73">
        <w:t>Last name</w:t>
      </w:r>
      <w:r>
        <w:t>_</w:t>
      </w:r>
      <w:r w:rsidR="00865E72">
        <w:t xml:space="preserve">State Name </w:t>
      </w:r>
      <w:r>
        <w:t xml:space="preserve">Credentials_ VTS </w:t>
      </w:r>
      <w:r w:rsidR="00674ED8">
        <w:t>recertification year</w:t>
      </w:r>
      <w:r w:rsidR="00865E72">
        <w:t>”</w:t>
      </w:r>
      <w:r>
        <w:t xml:space="preserve">              </w:t>
      </w:r>
    </w:p>
    <w:p w14:paraId="067E98F3" w14:textId="7B1DCC00" w:rsidR="0074320A" w:rsidRDefault="002B475E" w:rsidP="0014094E">
      <w:pPr>
        <w:pStyle w:val="NoSpacing"/>
        <w:ind w:left="2520"/>
      </w:pPr>
      <w:r>
        <w:t>Ex: Hanna_Massachusetts Credentials_2025</w:t>
      </w:r>
    </w:p>
    <w:p w14:paraId="44FF959C" w14:textId="77777777" w:rsidR="00865E72" w:rsidRPr="004972FA" w:rsidRDefault="00865E72" w:rsidP="00865E72">
      <w:pPr>
        <w:pStyle w:val="NoSpacing"/>
        <w:ind w:left="1080"/>
      </w:pPr>
    </w:p>
    <w:p w14:paraId="3E6C55E1" w14:textId="77777777" w:rsidR="0004069D" w:rsidRDefault="0004069D" w:rsidP="00CE41AA">
      <w:pPr>
        <w:pStyle w:val="NoSpacing"/>
        <w:ind w:left="3600" w:hanging="2880"/>
        <w:jc w:val="right"/>
        <w:rPr>
          <w:sz w:val="18"/>
          <w:szCs w:val="18"/>
        </w:rPr>
      </w:pPr>
    </w:p>
    <w:p w14:paraId="4F37F45B" w14:textId="77777777" w:rsidR="0004069D" w:rsidRDefault="0004069D" w:rsidP="00CE41AA">
      <w:pPr>
        <w:pStyle w:val="NoSpacing"/>
        <w:ind w:left="3600" w:hanging="2880"/>
        <w:jc w:val="right"/>
        <w:rPr>
          <w:sz w:val="18"/>
          <w:szCs w:val="18"/>
        </w:rPr>
      </w:pPr>
    </w:p>
    <w:p w14:paraId="7309298A" w14:textId="77777777" w:rsidR="0004069D" w:rsidRDefault="0004069D" w:rsidP="00CE41AA">
      <w:pPr>
        <w:pStyle w:val="NoSpacing"/>
        <w:ind w:left="3600" w:hanging="2880"/>
        <w:jc w:val="right"/>
        <w:rPr>
          <w:sz w:val="18"/>
          <w:szCs w:val="18"/>
        </w:rPr>
      </w:pPr>
    </w:p>
    <w:p w14:paraId="20BA51EC" w14:textId="77777777" w:rsidR="0004069D" w:rsidRDefault="0004069D" w:rsidP="00CE41AA">
      <w:pPr>
        <w:pStyle w:val="NoSpacing"/>
        <w:ind w:left="3600" w:hanging="2880"/>
        <w:jc w:val="right"/>
        <w:rPr>
          <w:sz w:val="18"/>
          <w:szCs w:val="18"/>
        </w:rPr>
      </w:pPr>
    </w:p>
    <w:p w14:paraId="50102DCB" w14:textId="77777777" w:rsidR="0004069D" w:rsidRDefault="0004069D" w:rsidP="00CE41AA">
      <w:pPr>
        <w:pStyle w:val="NoSpacing"/>
        <w:ind w:left="3600" w:hanging="2880"/>
        <w:jc w:val="right"/>
        <w:rPr>
          <w:sz w:val="18"/>
          <w:szCs w:val="18"/>
        </w:rPr>
      </w:pPr>
    </w:p>
    <w:p w14:paraId="47FA072C" w14:textId="77777777" w:rsidR="0004069D" w:rsidRDefault="0004069D" w:rsidP="00CE41AA">
      <w:pPr>
        <w:pStyle w:val="NoSpacing"/>
        <w:ind w:left="3600" w:hanging="2880"/>
        <w:jc w:val="right"/>
        <w:rPr>
          <w:sz w:val="18"/>
          <w:szCs w:val="18"/>
        </w:rPr>
      </w:pPr>
    </w:p>
    <w:p w14:paraId="5B577CC1" w14:textId="68B7C196" w:rsidR="00CE41AA" w:rsidRDefault="00CE41AA" w:rsidP="00CE41AA">
      <w:pPr>
        <w:pStyle w:val="NoSpacing"/>
        <w:ind w:left="3600" w:hanging="2880"/>
        <w:jc w:val="right"/>
        <w:rPr>
          <w:sz w:val="18"/>
          <w:szCs w:val="18"/>
        </w:rPr>
      </w:pPr>
      <w:r w:rsidRPr="00096922">
        <w:rPr>
          <w:sz w:val="18"/>
          <w:szCs w:val="18"/>
        </w:rPr>
        <w:t xml:space="preserve">Approved by </w:t>
      </w:r>
      <w:r w:rsidR="00873A4B">
        <w:rPr>
          <w:sz w:val="18"/>
          <w:szCs w:val="18"/>
        </w:rPr>
        <w:t>Rec</w:t>
      </w:r>
      <w:r w:rsidRPr="00096922">
        <w:rPr>
          <w:sz w:val="18"/>
          <w:szCs w:val="18"/>
        </w:rPr>
        <w:t>ertification Committee and Regents, August 2018</w:t>
      </w:r>
    </w:p>
    <w:p w14:paraId="514FC098" w14:textId="39EC29A1" w:rsidR="00A54B13" w:rsidRPr="00096922" w:rsidRDefault="00A54B13" w:rsidP="00CE41AA">
      <w:pPr>
        <w:pStyle w:val="NoSpacing"/>
        <w:ind w:left="3600" w:hanging="2880"/>
        <w:jc w:val="right"/>
        <w:rPr>
          <w:sz w:val="18"/>
          <w:szCs w:val="18"/>
        </w:rPr>
      </w:pPr>
      <w:r>
        <w:rPr>
          <w:sz w:val="18"/>
          <w:szCs w:val="18"/>
        </w:rPr>
        <w:t>Revised</w:t>
      </w:r>
      <w:r w:rsidR="00873A4B">
        <w:rPr>
          <w:sz w:val="18"/>
          <w:szCs w:val="18"/>
        </w:rPr>
        <w:t xml:space="preserve"> and Approved:</w:t>
      </w:r>
      <w:r>
        <w:rPr>
          <w:sz w:val="18"/>
          <w:szCs w:val="18"/>
        </w:rPr>
        <w:t xml:space="preserve"> </w:t>
      </w:r>
      <w:r w:rsidR="00B31672">
        <w:rPr>
          <w:sz w:val="18"/>
          <w:szCs w:val="18"/>
        </w:rPr>
        <w:t>November 2021</w:t>
      </w:r>
    </w:p>
    <w:p w14:paraId="68165722" w14:textId="77777777" w:rsidR="008F088D" w:rsidRDefault="008F088D"/>
    <w:sectPr w:rsidR="008F088D" w:rsidSect="008F0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3FE"/>
    <w:multiLevelType w:val="hybridMultilevel"/>
    <w:tmpl w:val="9104B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B20D8"/>
    <w:multiLevelType w:val="hybridMultilevel"/>
    <w:tmpl w:val="8EF60CF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50063"/>
    <w:multiLevelType w:val="hybridMultilevel"/>
    <w:tmpl w:val="20023294"/>
    <w:lvl w:ilvl="0" w:tplc="9FCA7F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E2677"/>
    <w:multiLevelType w:val="hybridMultilevel"/>
    <w:tmpl w:val="9F0AC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5303C"/>
    <w:multiLevelType w:val="hybridMultilevel"/>
    <w:tmpl w:val="9924A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506F96"/>
    <w:multiLevelType w:val="hybridMultilevel"/>
    <w:tmpl w:val="F54AC26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D5128E"/>
    <w:multiLevelType w:val="hybridMultilevel"/>
    <w:tmpl w:val="C4126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F46653"/>
    <w:multiLevelType w:val="hybridMultilevel"/>
    <w:tmpl w:val="9BD0258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60308AE"/>
    <w:multiLevelType w:val="hybridMultilevel"/>
    <w:tmpl w:val="A4FCC28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F47353B"/>
    <w:multiLevelType w:val="hybridMultilevel"/>
    <w:tmpl w:val="C5B2E172"/>
    <w:lvl w:ilvl="0" w:tplc="02D063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210DF3"/>
    <w:multiLevelType w:val="hybridMultilevel"/>
    <w:tmpl w:val="84E4B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C55BB7"/>
    <w:multiLevelType w:val="hybridMultilevel"/>
    <w:tmpl w:val="9DBE1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675A92"/>
    <w:multiLevelType w:val="hybridMultilevel"/>
    <w:tmpl w:val="A8765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DA6F84"/>
    <w:multiLevelType w:val="hybridMultilevel"/>
    <w:tmpl w:val="A05EE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994277"/>
    <w:multiLevelType w:val="hybridMultilevel"/>
    <w:tmpl w:val="B1A0F1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490AF1"/>
    <w:multiLevelType w:val="hybridMultilevel"/>
    <w:tmpl w:val="CD5CE6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18E5192"/>
    <w:multiLevelType w:val="hybridMultilevel"/>
    <w:tmpl w:val="416A0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356CF6"/>
    <w:multiLevelType w:val="hybridMultilevel"/>
    <w:tmpl w:val="3C061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6504CD"/>
    <w:multiLevelType w:val="hybridMultilevel"/>
    <w:tmpl w:val="C6DA0B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DD1271"/>
    <w:multiLevelType w:val="hybridMultilevel"/>
    <w:tmpl w:val="11B47B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4090"/>
    <w:multiLevelType w:val="hybridMultilevel"/>
    <w:tmpl w:val="247AC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13"/>
  </w:num>
  <w:num w:numId="6">
    <w:abstractNumId w:val="16"/>
  </w:num>
  <w:num w:numId="7">
    <w:abstractNumId w:val="17"/>
  </w:num>
  <w:num w:numId="8">
    <w:abstractNumId w:val="0"/>
  </w:num>
  <w:num w:numId="9">
    <w:abstractNumId w:val="15"/>
  </w:num>
  <w:num w:numId="10">
    <w:abstractNumId w:val="18"/>
  </w:num>
  <w:num w:numId="11">
    <w:abstractNumId w:val="10"/>
  </w:num>
  <w:num w:numId="12">
    <w:abstractNumId w:val="19"/>
  </w:num>
  <w:num w:numId="13">
    <w:abstractNumId w:val="1"/>
  </w:num>
  <w:num w:numId="14">
    <w:abstractNumId w:val="12"/>
  </w:num>
  <w:num w:numId="15">
    <w:abstractNumId w:val="5"/>
  </w:num>
  <w:num w:numId="16">
    <w:abstractNumId w:val="14"/>
  </w:num>
  <w:num w:numId="17">
    <w:abstractNumId w:val="3"/>
  </w:num>
  <w:num w:numId="18">
    <w:abstractNumId w:val="20"/>
  </w:num>
  <w:num w:numId="19">
    <w:abstractNumId w:val="2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AA"/>
    <w:rsid w:val="00036EBB"/>
    <w:rsid w:val="0004069D"/>
    <w:rsid w:val="000753AE"/>
    <w:rsid w:val="0007544D"/>
    <w:rsid w:val="00080306"/>
    <w:rsid w:val="000B03BF"/>
    <w:rsid w:val="000C77B7"/>
    <w:rsid w:val="000E0566"/>
    <w:rsid w:val="000F46BA"/>
    <w:rsid w:val="00115D86"/>
    <w:rsid w:val="0014094E"/>
    <w:rsid w:val="00162B49"/>
    <w:rsid w:val="00181217"/>
    <w:rsid w:val="00191DBC"/>
    <w:rsid w:val="001D4A93"/>
    <w:rsid w:val="001D5BC2"/>
    <w:rsid w:val="001D7B19"/>
    <w:rsid w:val="0024027D"/>
    <w:rsid w:val="00252400"/>
    <w:rsid w:val="00262F9D"/>
    <w:rsid w:val="00284CC2"/>
    <w:rsid w:val="002B475E"/>
    <w:rsid w:val="002C6D89"/>
    <w:rsid w:val="002E6825"/>
    <w:rsid w:val="002F42D8"/>
    <w:rsid w:val="00314749"/>
    <w:rsid w:val="00314871"/>
    <w:rsid w:val="003324D8"/>
    <w:rsid w:val="00332FBB"/>
    <w:rsid w:val="0033347F"/>
    <w:rsid w:val="00334C42"/>
    <w:rsid w:val="003603AA"/>
    <w:rsid w:val="00373FB1"/>
    <w:rsid w:val="003944A3"/>
    <w:rsid w:val="003D07AB"/>
    <w:rsid w:val="003E5117"/>
    <w:rsid w:val="003F7809"/>
    <w:rsid w:val="004972FA"/>
    <w:rsid w:val="004E21FB"/>
    <w:rsid w:val="00501CF0"/>
    <w:rsid w:val="0051520E"/>
    <w:rsid w:val="00544559"/>
    <w:rsid w:val="0056457F"/>
    <w:rsid w:val="00567F84"/>
    <w:rsid w:val="00570228"/>
    <w:rsid w:val="0057187E"/>
    <w:rsid w:val="00581F2E"/>
    <w:rsid w:val="00593FCF"/>
    <w:rsid w:val="005E26FF"/>
    <w:rsid w:val="005E7124"/>
    <w:rsid w:val="006508FC"/>
    <w:rsid w:val="006615BA"/>
    <w:rsid w:val="00674ED8"/>
    <w:rsid w:val="0069597E"/>
    <w:rsid w:val="00697E57"/>
    <w:rsid w:val="006C7BAD"/>
    <w:rsid w:val="006D242C"/>
    <w:rsid w:val="006E1DCE"/>
    <w:rsid w:val="0074320A"/>
    <w:rsid w:val="00775251"/>
    <w:rsid w:val="007C69C5"/>
    <w:rsid w:val="0080120C"/>
    <w:rsid w:val="00806424"/>
    <w:rsid w:val="00862F73"/>
    <w:rsid w:val="00865E72"/>
    <w:rsid w:val="00873A4B"/>
    <w:rsid w:val="008954B3"/>
    <w:rsid w:val="00897322"/>
    <w:rsid w:val="008D3E7E"/>
    <w:rsid w:val="008E222E"/>
    <w:rsid w:val="008F088D"/>
    <w:rsid w:val="0093195D"/>
    <w:rsid w:val="00963045"/>
    <w:rsid w:val="009B590C"/>
    <w:rsid w:val="009B706B"/>
    <w:rsid w:val="00A02EB0"/>
    <w:rsid w:val="00A54B13"/>
    <w:rsid w:val="00A62884"/>
    <w:rsid w:val="00AC30B4"/>
    <w:rsid w:val="00AD0275"/>
    <w:rsid w:val="00AE4A9A"/>
    <w:rsid w:val="00B05EAB"/>
    <w:rsid w:val="00B31672"/>
    <w:rsid w:val="00B53232"/>
    <w:rsid w:val="00B63BD1"/>
    <w:rsid w:val="00B73DAC"/>
    <w:rsid w:val="00B7597B"/>
    <w:rsid w:val="00B93468"/>
    <w:rsid w:val="00C1169F"/>
    <w:rsid w:val="00C50309"/>
    <w:rsid w:val="00C76C1B"/>
    <w:rsid w:val="00C96987"/>
    <w:rsid w:val="00CA0927"/>
    <w:rsid w:val="00CB3773"/>
    <w:rsid w:val="00CD4594"/>
    <w:rsid w:val="00CE41AA"/>
    <w:rsid w:val="00CF5C91"/>
    <w:rsid w:val="00D07ED6"/>
    <w:rsid w:val="00D405DE"/>
    <w:rsid w:val="00D42A73"/>
    <w:rsid w:val="00E11041"/>
    <w:rsid w:val="00E77754"/>
    <w:rsid w:val="00E848AB"/>
    <w:rsid w:val="00E97AFE"/>
    <w:rsid w:val="00EA0D53"/>
    <w:rsid w:val="00EE0009"/>
    <w:rsid w:val="00EE7173"/>
    <w:rsid w:val="00F36D40"/>
    <w:rsid w:val="00F53E32"/>
    <w:rsid w:val="00F70BF7"/>
    <w:rsid w:val="00F82A4F"/>
    <w:rsid w:val="00F861AE"/>
    <w:rsid w:val="00FB375A"/>
    <w:rsid w:val="00FD12B6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3A11"/>
  <w15:chartTrackingRefBased/>
  <w15:docId w15:val="{6E700FFE-AC8B-4117-B443-535A1D8C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1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1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5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5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5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3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45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04CC-1C66-455D-B286-F3ACD66E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Kitten</dc:creator>
  <cp:keywords/>
  <dc:description/>
  <cp:lastModifiedBy>Kim Horne</cp:lastModifiedBy>
  <cp:revision>2</cp:revision>
  <dcterms:created xsi:type="dcterms:W3CDTF">2021-11-30T15:47:00Z</dcterms:created>
  <dcterms:modified xsi:type="dcterms:W3CDTF">2021-11-30T15:47:00Z</dcterms:modified>
</cp:coreProperties>
</file>